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微软雅黑" w:hAnsi="微软雅黑" w:eastAsia="微软雅黑" w:cs="宋体"/>
          <w:b/>
          <w:bCs/>
          <w:color w:val="444444"/>
          <w:kern w:val="0"/>
          <w:sz w:val="33"/>
          <w:szCs w:val="33"/>
        </w:rPr>
      </w:pPr>
      <w:r>
        <w:rPr>
          <w:rFonts w:hint="eastAsia" w:ascii="微软雅黑" w:hAnsi="微软雅黑" w:eastAsia="微软雅黑" w:cs="宋体"/>
          <w:b/>
          <w:bCs/>
          <w:color w:val="444444"/>
          <w:kern w:val="0"/>
          <w:sz w:val="33"/>
          <w:szCs w:val="33"/>
        </w:rPr>
        <w:t>河北农业大学生命科学学院</w:t>
      </w:r>
    </w:p>
    <w:p>
      <w:pPr>
        <w:widowControl/>
        <w:jc w:val="center"/>
        <w:outlineLvl w:val="1"/>
        <w:rPr>
          <w:rFonts w:ascii="微软雅黑" w:hAnsi="微软雅黑" w:eastAsia="微软雅黑" w:cs="宋体"/>
          <w:b/>
          <w:bCs/>
          <w:color w:val="444444"/>
          <w:kern w:val="0"/>
          <w:sz w:val="33"/>
          <w:szCs w:val="33"/>
        </w:rPr>
      </w:pPr>
      <w:r>
        <w:rPr>
          <w:rFonts w:hint="eastAsia" w:ascii="微软雅黑" w:hAnsi="微软雅黑" w:eastAsia="微软雅黑" w:cs="宋体"/>
          <w:b/>
          <w:bCs/>
          <w:color w:val="444444"/>
          <w:kern w:val="0"/>
          <w:sz w:val="33"/>
          <w:szCs w:val="33"/>
        </w:rPr>
        <w:t>2021年博士研究生拟录取名单公示</w:t>
      </w:r>
    </w:p>
    <w:p>
      <w:pPr>
        <w:widowControl/>
        <w:spacing w:line="540" w:lineRule="atLeast"/>
        <w:ind w:firstLine="600"/>
        <w:rPr>
          <w:rFonts w:ascii="仿宋" w:hAnsi="仿宋" w:eastAsia="仿宋" w:cs="宋体"/>
          <w:color w:val="444444"/>
          <w:kern w:val="0"/>
          <w:sz w:val="30"/>
          <w:szCs w:val="30"/>
        </w:rPr>
      </w:pPr>
    </w:p>
    <w:p>
      <w:pPr>
        <w:widowControl/>
        <w:spacing w:line="540" w:lineRule="atLeast"/>
        <w:ind w:firstLine="600"/>
        <w:rPr>
          <w:rFonts w:ascii="宋体" w:hAnsi="宋体" w:eastAsia="宋体" w:cs="宋体"/>
          <w:color w:val="444444"/>
          <w:kern w:val="0"/>
          <w:sz w:val="27"/>
          <w:szCs w:val="27"/>
        </w:rPr>
      </w:pPr>
      <w:r>
        <w:rPr>
          <w:rFonts w:hint="eastAsia" w:ascii="仿宋" w:hAnsi="仿宋" w:eastAsia="仿宋" w:cs="宋体"/>
          <w:color w:val="444444"/>
          <w:kern w:val="0"/>
          <w:sz w:val="30"/>
          <w:szCs w:val="30"/>
        </w:rPr>
        <w:t>根据教育部、河北省教育厅研究生招生有关精神、《河北农业大学2021年博士研究生考试招生工作方案》规定，学院组织了博士研究生复试，现将完成复试的考生拟录取名单上网公示。最终录取结果以教育部审批为准。</w:t>
      </w:r>
    </w:p>
    <w:tbl>
      <w:tblPr>
        <w:tblStyle w:val="4"/>
        <w:tblW w:w="0" w:type="auto"/>
        <w:tblCellSpacing w:w="0" w:type="dxa"/>
        <w:tblInd w:w="0" w:type="dxa"/>
        <w:tblLayout w:type="fixed"/>
        <w:tblCellMar>
          <w:top w:w="0" w:type="dxa"/>
          <w:left w:w="0" w:type="dxa"/>
          <w:bottom w:w="0" w:type="dxa"/>
          <w:right w:w="0" w:type="dxa"/>
        </w:tblCellMar>
      </w:tblPr>
      <w:tblGrid>
        <w:gridCol w:w="1552"/>
        <w:gridCol w:w="1134"/>
        <w:gridCol w:w="1134"/>
        <w:gridCol w:w="859"/>
        <w:gridCol w:w="843"/>
        <w:gridCol w:w="642"/>
        <w:gridCol w:w="843"/>
        <w:gridCol w:w="1283"/>
      </w:tblGrid>
      <w:tr>
        <w:tblPrEx>
          <w:tblCellMar>
            <w:top w:w="0" w:type="dxa"/>
            <w:left w:w="0" w:type="dxa"/>
            <w:bottom w:w="0" w:type="dxa"/>
            <w:right w:w="0" w:type="dxa"/>
          </w:tblCellMar>
        </w:tblPrEx>
        <w:trPr>
          <w:trHeight w:val="675" w:hRule="atLeast"/>
          <w:tblCellSpacing w:w="0" w:type="dxa"/>
        </w:trPr>
        <w:tc>
          <w:tcPr>
            <w:tcW w:w="155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考生编号</w:t>
            </w:r>
          </w:p>
        </w:tc>
        <w:tc>
          <w:tcPr>
            <w:tcW w:w="1134"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姓名</w:t>
            </w:r>
          </w:p>
        </w:tc>
        <w:tc>
          <w:tcPr>
            <w:tcW w:w="1134"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b/>
                <w:bCs/>
                <w:kern w:val="0"/>
                <w:sz w:val="20"/>
                <w:szCs w:val="20"/>
              </w:rPr>
            </w:pPr>
            <w:r>
              <w:rPr>
                <w:rFonts w:hint="eastAsia" w:ascii="宋体" w:hAnsi="宋体" w:eastAsia="宋体" w:cs="宋体"/>
                <w:b/>
                <w:bCs/>
                <w:kern w:val="0"/>
                <w:sz w:val="20"/>
                <w:szCs w:val="20"/>
              </w:rPr>
              <w:t>专业</w:t>
            </w:r>
          </w:p>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名称</w:t>
            </w:r>
          </w:p>
        </w:tc>
        <w:tc>
          <w:tcPr>
            <w:tcW w:w="859"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学习</w:t>
            </w:r>
          </w:p>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方式</w:t>
            </w:r>
          </w:p>
        </w:tc>
        <w:tc>
          <w:tcPr>
            <w:tcW w:w="843"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初试</w:t>
            </w:r>
          </w:p>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总成绩</w:t>
            </w:r>
          </w:p>
        </w:tc>
        <w:tc>
          <w:tcPr>
            <w:tcW w:w="642"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复试</w:t>
            </w:r>
          </w:p>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成绩</w:t>
            </w:r>
          </w:p>
        </w:tc>
        <w:tc>
          <w:tcPr>
            <w:tcW w:w="843"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总成绩</w:t>
            </w:r>
          </w:p>
        </w:tc>
        <w:tc>
          <w:tcPr>
            <w:tcW w:w="1283" w:type="dxa"/>
            <w:tcBorders>
              <w:top w:val="single" w:color="000000" w:sz="6" w:space="0"/>
              <w:left w:val="single" w:color="auto"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kern w:val="0"/>
                <w:sz w:val="20"/>
                <w:szCs w:val="20"/>
              </w:rPr>
              <w:t>录取类别</w:t>
            </w:r>
          </w:p>
        </w:tc>
      </w:tr>
      <w:tr>
        <w:tblPrEx>
          <w:tblCellMar>
            <w:top w:w="0" w:type="dxa"/>
            <w:left w:w="0" w:type="dxa"/>
            <w:bottom w:w="0" w:type="dxa"/>
            <w:right w:w="0" w:type="dxa"/>
          </w:tblCellMar>
        </w:tblPrEx>
        <w:trPr>
          <w:trHeight w:val="420" w:hRule="atLeast"/>
          <w:tblCellSpacing w:w="0" w:type="dxa"/>
        </w:trPr>
        <w:tc>
          <w:tcPr>
            <w:tcW w:w="1552" w:type="dxa"/>
            <w:tcBorders>
              <w:top w:val="single" w:color="auto"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100861100200003</w:t>
            </w:r>
          </w:p>
        </w:tc>
        <w:tc>
          <w:tcPr>
            <w:tcW w:w="1134"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sz w:val="24"/>
                <w:szCs w:val="24"/>
              </w:rPr>
              <w:t>王其鹏</w:t>
            </w:r>
          </w:p>
        </w:tc>
        <w:tc>
          <w:tcPr>
            <w:tcW w:w="1134"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植物学</w:t>
            </w:r>
          </w:p>
        </w:tc>
        <w:tc>
          <w:tcPr>
            <w:tcW w:w="859"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全日制</w:t>
            </w:r>
          </w:p>
        </w:tc>
        <w:tc>
          <w:tcPr>
            <w:tcW w:w="843"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tcPr>
          <w:p>
            <w:pPr>
              <w:widowControl/>
              <w:jc w:val="center"/>
              <w:textAlignment w:val="center"/>
              <w:rPr>
                <w:rFonts w:ascii="宋体" w:hAnsi="宋体" w:eastAsia="宋体" w:cs="宋体"/>
                <w:kern w:val="0"/>
                <w:sz w:val="24"/>
                <w:szCs w:val="24"/>
              </w:rPr>
            </w:pPr>
            <w:r>
              <w:rPr>
                <w:sz w:val="24"/>
                <w:szCs w:val="24"/>
              </w:rPr>
              <w:t>250</w:t>
            </w:r>
          </w:p>
        </w:tc>
        <w:tc>
          <w:tcPr>
            <w:tcW w:w="64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tcPr>
          <w:p>
            <w:pPr>
              <w:widowControl/>
              <w:jc w:val="center"/>
              <w:textAlignment w:val="center"/>
              <w:rPr>
                <w:rFonts w:ascii="宋体" w:hAnsi="宋体" w:eastAsia="宋体" w:cs="宋体"/>
                <w:kern w:val="0"/>
                <w:sz w:val="24"/>
                <w:szCs w:val="24"/>
              </w:rPr>
            </w:pPr>
            <w:r>
              <w:rPr>
                <w:sz w:val="24"/>
                <w:szCs w:val="24"/>
              </w:rPr>
              <w:t>91.2</w:t>
            </w:r>
          </w:p>
        </w:tc>
        <w:tc>
          <w:tcPr>
            <w:tcW w:w="843"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tcPr>
          <w:p>
            <w:pPr>
              <w:widowControl/>
              <w:jc w:val="center"/>
              <w:textAlignment w:val="center"/>
              <w:rPr>
                <w:rFonts w:ascii="宋体" w:hAnsi="宋体" w:eastAsia="宋体" w:cs="宋体"/>
                <w:kern w:val="0"/>
                <w:sz w:val="24"/>
                <w:szCs w:val="24"/>
              </w:rPr>
            </w:pPr>
            <w:r>
              <w:rPr>
                <w:sz w:val="24"/>
                <w:szCs w:val="24"/>
              </w:rPr>
              <w:t>88.84</w:t>
            </w:r>
          </w:p>
        </w:tc>
        <w:tc>
          <w:tcPr>
            <w:tcW w:w="1283"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非定向</w:t>
            </w:r>
          </w:p>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就业</w:t>
            </w:r>
          </w:p>
        </w:tc>
      </w:tr>
    </w:tbl>
    <w:p>
      <w:pPr>
        <w:widowControl/>
        <w:spacing w:line="540" w:lineRule="atLeast"/>
        <w:ind w:firstLine="600"/>
        <w:rPr>
          <w:rFonts w:ascii="宋体" w:hAnsi="宋体" w:eastAsia="宋体" w:cs="宋体"/>
          <w:color w:val="444444"/>
          <w:kern w:val="0"/>
          <w:sz w:val="27"/>
          <w:szCs w:val="27"/>
        </w:rPr>
      </w:pPr>
      <w:r>
        <w:rPr>
          <w:rFonts w:hint="eastAsia" w:ascii="仿宋" w:hAnsi="仿宋" w:eastAsia="仿宋" w:cs="宋体"/>
          <w:color w:val="444444"/>
          <w:kern w:val="0"/>
          <w:sz w:val="30"/>
          <w:szCs w:val="30"/>
        </w:rPr>
        <w:t>公示期为2021年5月2</w:t>
      </w:r>
      <w:r>
        <w:rPr>
          <w:rFonts w:hint="eastAsia" w:ascii="仿宋" w:hAnsi="仿宋" w:eastAsia="仿宋" w:cs="宋体"/>
          <w:color w:val="444444"/>
          <w:kern w:val="0"/>
          <w:sz w:val="30"/>
          <w:szCs w:val="30"/>
          <w:lang w:val="en-US" w:eastAsia="zh-CN"/>
        </w:rPr>
        <w:t>8</w:t>
      </w:r>
      <w:r>
        <w:rPr>
          <w:rFonts w:hint="eastAsia" w:ascii="仿宋" w:hAnsi="仿宋" w:eastAsia="仿宋" w:cs="宋体"/>
          <w:color w:val="444444"/>
          <w:kern w:val="0"/>
          <w:sz w:val="30"/>
          <w:szCs w:val="30"/>
        </w:rPr>
        <w:t>日--</w:t>
      </w:r>
      <w:r>
        <w:rPr>
          <w:rFonts w:ascii="仿宋" w:hAnsi="仿宋" w:eastAsia="仿宋" w:cs="宋体"/>
          <w:color w:val="444444"/>
          <w:kern w:val="0"/>
          <w:sz w:val="30"/>
          <w:szCs w:val="30"/>
        </w:rPr>
        <w:t>6</w:t>
      </w:r>
      <w:r>
        <w:rPr>
          <w:rFonts w:hint="eastAsia" w:ascii="仿宋" w:hAnsi="仿宋" w:eastAsia="仿宋" w:cs="宋体"/>
          <w:color w:val="444444"/>
          <w:kern w:val="0"/>
          <w:sz w:val="30"/>
          <w:szCs w:val="30"/>
        </w:rPr>
        <w:t>月1</w:t>
      </w:r>
      <w:r>
        <w:rPr>
          <w:rFonts w:hint="eastAsia" w:ascii="仿宋" w:hAnsi="仿宋" w:eastAsia="仿宋" w:cs="宋体"/>
          <w:color w:val="444444"/>
          <w:kern w:val="0"/>
          <w:sz w:val="30"/>
          <w:szCs w:val="30"/>
          <w:lang w:val="en-US" w:eastAsia="zh-CN"/>
        </w:rPr>
        <w:t>1</w:t>
      </w:r>
      <w:r>
        <w:rPr>
          <w:rFonts w:hint="eastAsia" w:ascii="仿宋" w:hAnsi="仿宋" w:eastAsia="仿宋" w:cs="宋体"/>
          <w:color w:val="444444"/>
          <w:kern w:val="0"/>
          <w:sz w:val="30"/>
          <w:szCs w:val="30"/>
        </w:rPr>
        <w:t>日。公示期间如有异议，可以书面方式实名向学院研究生招办或招生监督部门反映意见或举报问题，以便及时核实和反馈。</w:t>
      </w:r>
    </w:p>
    <w:p>
      <w:pPr>
        <w:widowControl/>
        <w:spacing w:line="540" w:lineRule="atLeast"/>
        <w:ind w:firstLine="600"/>
        <w:rPr>
          <w:rFonts w:ascii="仿宋" w:hAnsi="仿宋" w:eastAsia="仿宋" w:cs="宋体"/>
          <w:color w:val="444444"/>
          <w:kern w:val="0"/>
          <w:sz w:val="30"/>
          <w:szCs w:val="30"/>
        </w:rPr>
      </w:pPr>
      <w:r>
        <w:rPr>
          <w:rFonts w:hint="eastAsia" w:ascii="仿宋" w:hAnsi="仿宋" w:eastAsia="仿宋" w:cs="宋体"/>
          <w:color w:val="444444"/>
          <w:kern w:val="0"/>
          <w:sz w:val="30"/>
          <w:szCs w:val="30"/>
        </w:rPr>
        <w:t>招生监督电话：</w:t>
      </w:r>
      <w:r>
        <w:rPr>
          <w:rFonts w:ascii="仿宋" w:hAnsi="仿宋" w:eastAsia="仿宋" w:cs="宋体"/>
          <w:color w:val="444444"/>
          <w:kern w:val="0"/>
          <w:sz w:val="30"/>
          <w:szCs w:val="30"/>
        </w:rPr>
        <w:t>0312-7528515</w:t>
      </w:r>
    </w:p>
    <w:p>
      <w:pPr>
        <w:widowControl/>
        <w:spacing w:line="540" w:lineRule="atLeast"/>
        <w:ind w:firstLine="600"/>
        <w:rPr>
          <w:rFonts w:ascii="仿宋" w:hAnsi="仿宋" w:eastAsia="仿宋" w:cs="宋体"/>
          <w:color w:val="444444"/>
          <w:kern w:val="0"/>
          <w:sz w:val="30"/>
          <w:szCs w:val="30"/>
        </w:rPr>
      </w:pPr>
      <w:r>
        <w:rPr>
          <w:rFonts w:hint="eastAsia" w:ascii="仿宋" w:hAnsi="仿宋" w:eastAsia="仿宋" w:cs="宋体"/>
          <w:color w:val="444444"/>
          <w:kern w:val="0"/>
          <w:sz w:val="30"/>
          <w:szCs w:val="30"/>
        </w:rPr>
        <w:t>招生咨询电话：</w:t>
      </w:r>
      <w:r>
        <w:rPr>
          <w:rFonts w:ascii="仿宋" w:hAnsi="仿宋" w:eastAsia="仿宋" w:cs="宋体"/>
          <w:color w:val="444444"/>
          <w:kern w:val="0"/>
          <w:sz w:val="30"/>
          <w:szCs w:val="30"/>
        </w:rPr>
        <w:t>0312-7528516</w:t>
      </w:r>
    </w:p>
    <w:p>
      <w:pPr>
        <w:widowControl/>
        <w:spacing w:line="540" w:lineRule="atLeast"/>
        <w:ind w:firstLine="600"/>
        <w:rPr>
          <w:rFonts w:ascii="仿宋" w:hAnsi="仿宋" w:eastAsia="仿宋" w:cs="宋体"/>
          <w:color w:val="444444"/>
          <w:kern w:val="0"/>
          <w:sz w:val="30"/>
          <w:szCs w:val="30"/>
        </w:rPr>
      </w:pPr>
      <w:r>
        <w:rPr>
          <w:rFonts w:hint="eastAsia" w:ascii="仿宋" w:hAnsi="仿宋" w:eastAsia="仿宋" w:cs="宋体"/>
          <w:color w:val="444444"/>
          <w:kern w:val="0"/>
          <w:sz w:val="30"/>
          <w:szCs w:val="30"/>
        </w:rPr>
        <w:t>监督电子邮箱：</w:t>
      </w:r>
      <w:r>
        <w:rPr>
          <w:rFonts w:ascii="仿宋" w:hAnsi="仿宋" w:eastAsia="仿宋" w:cs="宋体"/>
          <w:color w:val="444444"/>
          <w:kern w:val="0"/>
          <w:sz w:val="30"/>
          <w:szCs w:val="30"/>
        </w:rPr>
        <w:t>306114894@qq.com</w:t>
      </w:r>
    </w:p>
    <w:p>
      <w:pPr>
        <w:widowControl/>
        <w:spacing w:line="540" w:lineRule="atLeast"/>
        <w:ind w:firstLine="600"/>
        <w:rPr>
          <w:rFonts w:ascii="仿宋" w:hAnsi="仿宋" w:eastAsia="仿宋" w:cs="宋体"/>
          <w:color w:val="444444"/>
          <w:kern w:val="0"/>
          <w:sz w:val="30"/>
          <w:szCs w:val="30"/>
        </w:rPr>
      </w:pPr>
    </w:p>
    <w:p>
      <w:pPr>
        <w:widowControl/>
        <w:spacing w:line="540" w:lineRule="atLeast"/>
        <w:ind w:firstLine="2550" w:firstLineChars="850"/>
        <w:rPr>
          <w:rFonts w:ascii="宋体" w:hAnsi="宋体" w:eastAsia="宋体" w:cs="宋体"/>
          <w:color w:val="444444"/>
          <w:kern w:val="0"/>
          <w:sz w:val="27"/>
          <w:szCs w:val="27"/>
        </w:rPr>
      </w:pPr>
      <w:r>
        <w:rPr>
          <w:rFonts w:ascii="Calibri" w:hAnsi="Calibri" w:eastAsia="仿宋" w:cs="Calibri"/>
          <w:color w:val="444444"/>
          <w:kern w:val="0"/>
          <w:sz w:val="30"/>
          <w:szCs w:val="30"/>
        </w:rPr>
        <w:t>                              </w:t>
      </w:r>
      <w:r>
        <w:rPr>
          <w:rFonts w:hint="eastAsia" w:ascii="仿宋" w:hAnsi="仿宋" w:eastAsia="仿宋" w:cs="宋体"/>
          <w:color w:val="444444"/>
          <w:kern w:val="0"/>
          <w:sz w:val="30"/>
          <w:szCs w:val="30"/>
        </w:rPr>
        <w:t>河北农业大学生命科学学院</w:t>
      </w:r>
    </w:p>
    <w:p>
      <w:pPr>
        <w:widowControl/>
        <w:spacing w:line="540" w:lineRule="atLeast"/>
        <w:ind w:firstLine="2550" w:firstLineChars="850"/>
      </w:pPr>
      <w:r>
        <w:rPr>
          <w:rFonts w:ascii="Calibri" w:hAnsi="Calibri" w:eastAsia="仿宋" w:cs="Calibri"/>
          <w:color w:val="444444"/>
          <w:kern w:val="0"/>
          <w:sz w:val="30"/>
          <w:szCs w:val="30"/>
        </w:rPr>
        <w:t>                                 </w:t>
      </w:r>
      <w:r>
        <w:rPr>
          <w:rFonts w:hint="eastAsia" w:ascii="仿宋" w:hAnsi="仿宋" w:eastAsia="仿宋" w:cs="宋体"/>
          <w:color w:val="444444"/>
          <w:kern w:val="0"/>
          <w:sz w:val="30"/>
          <w:szCs w:val="30"/>
        </w:rPr>
        <w:t>2021年5月2</w:t>
      </w:r>
      <w:r>
        <w:rPr>
          <w:rFonts w:hint="eastAsia" w:ascii="仿宋" w:hAnsi="仿宋" w:eastAsia="仿宋" w:cs="宋体"/>
          <w:color w:val="444444"/>
          <w:kern w:val="0"/>
          <w:sz w:val="30"/>
          <w:szCs w:val="30"/>
          <w:lang w:val="en-US" w:eastAsia="zh-CN"/>
        </w:rPr>
        <w:t>8</w:t>
      </w:r>
      <w:bookmarkStart w:id="0" w:name="_GoBack"/>
      <w:bookmarkEnd w:id="0"/>
      <w:r>
        <w:rPr>
          <w:rFonts w:hint="eastAsia" w:ascii="仿宋" w:hAnsi="仿宋" w:eastAsia="仿宋" w:cs="宋体"/>
          <w:color w:val="444444"/>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1A"/>
    <w:rsid w:val="0009159C"/>
    <w:rsid w:val="00270E33"/>
    <w:rsid w:val="002E6449"/>
    <w:rsid w:val="0048720E"/>
    <w:rsid w:val="005B2F1A"/>
    <w:rsid w:val="006921F2"/>
    <w:rsid w:val="006D4882"/>
    <w:rsid w:val="00840A06"/>
    <w:rsid w:val="008E3C03"/>
    <w:rsid w:val="009918EE"/>
    <w:rsid w:val="00A242D7"/>
    <w:rsid w:val="00A440D7"/>
    <w:rsid w:val="00BA2FE1"/>
    <w:rsid w:val="00D923A1"/>
    <w:rsid w:val="00D946C6"/>
    <w:rsid w:val="00E11669"/>
    <w:rsid w:val="00F33730"/>
    <w:rsid w:val="2EBB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8">
    <w:name w:val="标题 2 字符"/>
    <w:basedOn w:val="5"/>
    <w:link w:val="2"/>
    <w:qFormat/>
    <w:uiPriority w:val="9"/>
    <w:rPr>
      <w:rFonts w:ascii="宋体" w:hAnsi="宋体" w:eastAsia="宋体" w:cs="宋体"/>
      <w:b/>
      <w:bCs/>
      <w:kern w:val="0"/>
      <w:sz w:val="36"/>
      <w:szCs w:val="36"/>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385</Characters>
  <Lines>3</Lines>
  <Paragraphs>1</Paragraphs>
  <TotalTime>14</TotalTime>
  <ScaleCrop>false</ScaleCrop>
  <LinksUpToDate>false</LinksUpToDate>
  <CharactersWithSpaces>451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2021-05-27T03:38:00Z</dcterms:created>
  <dc:creator>zhang yongsheng</dc:creator>
  <cp:lastModifiedBy>shmyb</cp:lastModifiedBy>
  <dcterms:modified xsi:type="dcterms:W3CDTF">2021-05-28T02:41:15Z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